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Инструменты роста экономики устойчивого развития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устойчивого развития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36C3599" w:rsidR="00A77598" w:rsidRPr="00BC074D" w:rsidRDefault="00BC07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E023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023B">
              <w:rPr>
                <w:rFonts w:ascii="Times New Roman" w:hAnsi="Times New Roman" w:cs="Times New Roman"/>
                <w:sz w:val="20"/>
                <w:szCs w:val="20"/>
              </w:rPr>
              <w:t>д.э.н, Дятлов Сергей Алексеевич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BCBA0EB" w:rsidR="004475DA" w:rsidRPr="00BC074D" w:rsidRDefault="00BC074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17D9F7E" w14:textId="77777777" w:rsidR="009E023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135400" w:history="1">
            <w:r w:rsidR="009E023B" w:rsidRPr="001B03E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E023B">
              <w:rPr>
                <w:noProof/>
                <w:webHidden/>
              </w:rPr>
              <w:tab/>
            </w:r>
            <w:r w:rsidR="009E023B">
              <w:rPr>
                <w:noProof/>
                <w:webHidden/>
              </w:rPr>
              <w:fldChar w:fldCharType="begin"/>
            </w:r>
            <w:r w:rsidR="009E023B">
              <w:rPr>
                <w:noProof/>
                <w:webHidden/>
              </w:rPr>
              <w:instrText xml:space="preserve"> PAGEREF _Toc198135400 \h </w:instrText>
            </w:r>
            <w:r w:rsidR="009E023B">
              <w:rPr>
                <w:noProof/>
                <w:webHidden/>
              </w:rPr>
            </w:r>
            <w:r w:rsidR="009E023B">
              <w:rPr>
                <w:noProof/>
                <w:webHidden/>
              </w:rPr>
              <w:fldChar w:fldCharType="separate"/>
            </w:r>
            <w:r w:rsidR="009E023B">
              <w:rPr>
                <w:noProof/>
                <w:webHidden/>
              </w:rPr>
              <w:t>3</w:t>
            </w:r>
            <w:r w:rsidR="009E023B">
              <w:rPr>
                <w:noProof/>
                <w:webHidden/>
              </w:rPr>
              <w:fldChar w:fldCharType="end"/>
            </w:r>
          </w:hyperlink>
        </w:p>
        <w:p w14:paraId="5B5C7D0A" w14:textId="77777777" w:rsidR="009E023B" w:rsidRDefault="002070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5401" w:history="1">
            <w:r w:rsidR="009E023B" w:rsidRPr="001B03E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E023B">
              <w:rPr>
                <w:noProof/>
                <w:webHidden/>
              </w:rPr>
              <w:tab/>
            </w:r>
            <w:r w:rsidR="009E023B">
              <w:rPr>
                <w:noProof/>
                <w:webHidden/>
              </w:rPr>
              <w:fldChar w:fldCharType="begin"/>
            </w:r>
            <w:r w:rsidR="009E023B">
              <w:rPr>
                <w:noProof/>
                <w:webHidden/>
              </w:rPr>
              <w:instrText xml:space="preserve"> PAGEREF _Toc198135401 \h </w:instrText>
            </w:r>
            <w:r w:rsidR="009E023B">
              <w:rPr>
                <w:noProof/>
                <w:webHidden/>
              </w:rPr>
            </w:r>
            <w:r w:rsidR="009E023B">
              <w:rPr>
                <w:noProof/>
                <w:webHidden/>
              </w:rPr>
              <w:fldChar w:fldCharType="separate"/>
            </w:r>
            <w:r w:rsidR="009E023B">
              <w:rPr>
                <w:noProof/>
                <w:webHidden/>
              </w:rPr>
              <w:t>3</w:t>
            </w:r>
            <w:r w:rsidR="009E023B">
              <w:rPr>
                <w:noProof/>
                <w:webHidden/>
              </w:rPr>
              <w:fldChar w:fldCharType="end"/>
            </w:r>
          </w:hyperlink>
        </w:p>
        <w:p w14:paraId="0635C16D" w14:textId="77777777" w:rsidR="009E023B" w:rsidRDefault="002070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5402" w:history="1">
            <w:r w:rsidR="009E023B" w:rsidRPr="001B03E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E023B">
              <w:rPr>
                <w:noProof/>
                <w:webHidden/>
              </w:rPr>
              <w:tab/>
            </w:r>
            <w:r w:rsidR="009E023B">
              <w:rPr>
                <w:noProof/>
                <w:webHidden/>
              </w:rPr>
              <w:fldChar w:fldCharType="begin"/>
            </w:r>
            <w:r w:rsidR="009E023B">
              <w:rPr>
                <w:noProof/>
                <w:webHidden/>
              </w:rPr>
              <w:instrText xml:space="preserve"> PAGEREF _Toc198135402 \h </w:instrText>
            </w:r>
            <w:r w:rsidR="009E023B">
              <w:rPr>
                <w:noProof/>
                <w:webHidden/>
              </w:rPr>
            </w:r>
            <w:r w:rsidR="009E023B">
              <w:rPr>
                <w:noProof/>
                <w:webHidden/>
              </w:rPr>
              <w:fldChar w:fldCharType="separate"/>
            </w:r>
            <w:r w:rsidR="009E023B">
              <w:rPr>
                <w:noProof/>
                <w:webHidden/>
              </w:rPr>
              <w:t>3</w:t>
            </w:r>
            <w:r w:rsidR="009E023B">
              <w:rPr>
                <w:noProof/>
                <w:webHidden/>
              </w:rPr>
              <w:fldChar w:fldCharType="end"/>
            </w:r>
          </w:hyperlink>
        </w:p>
        <w:p w14:paraId="574A2F70" w14:textId="77777777" w:rsidR="009E023B" w:rsidRDefault="002070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5403" w:history="1">
            <w:r w:rsidR="009E023B" w:rsidRPr="001B03E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E023B">
              <w:rPr>
                <w:noProof/>
                <w:webHidden/>
              </w:rPr>
              <w:tab/>
            </w:r>
            <w:r w:rsidR="009E023B">
              <w:rPr>
                <w:noProof/>
                <w:webHidden/>
              </w:rPr>
              <w:fldChar w:fldCharType="begin"/>
            </w:r>
            <w:r w:rsidR="009E023B">
              <w:rPr>
                <w:noProof/>
                <w:webHidden/>
              </w:rPr>
              <w:instrText xml:space="preserve"> PAGEREF _Toc198135403 \h </w:instrText>
            </w:r>
            <w:r w:rsidR="009E023B">
              <w:rPr>
                <w:noProof/>
                <w:webHidden/>
              </w:rPr>
            </w:r>
            <w:r w:rsidR="009E023B">
              <w:rPr>
                <w:noProof/>
                <w:webHidden/>
              </w:rPr>
              <w:fldChar w:fldCharType="separate"/>
            </w:r>
            <w:r w:rsidR="009E023B">
              <w:rPr>
                <w:noProof/>
                <w:webHidden/>
              </w:rPr>
              <w:t>4</w:t>
            </w:r>
            <w:r w:rsidR="009E023B">
              <w:rPr>
                <w:noProof/>
                <w:webHidden/>
              </w:rPr>
              <w:fldChar w:fldCharType="end"/>
            </w:r>
          </w:hyperlink>
        </w:p>
        <w:p w14:paraId="540AC868" w14:textId="77777777" w:rsidR="009E023B" w:rsidRDefault="002070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5404" w:history="1">
            <w:r w:rsidR="009E023B" w:rsidRPr="001B03E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E023B">
              <w:rPr>
                <w:noProof/>
                <w:webHidden/>
              </w:rPr>
              <w:tab/>
            </w:r>
            <w:r w:rsidR="009E023B">
              <w:rPr>
                <w:noProof/>
                <w:webHidden/>
              </w:rPr>
              <w:fldChar w:fldCharType="begin"/>
            </w:r>
            <w:r w:rsidR="009E023B">
              <w:rPr>
                <w:noProof/>
                <w:webHidden/>
              </w:rPr>
              <w:instrText xml:space="preserve"> PAGEREF _Toc198135404 \h </w:instrText>
            </w:r>
            <w:r w:rsidR="009E023B">
              <w:rPr>
                <w:noProof/>
                <w:webHidden/>
              </w:rPr>
            </w:r>
            <w:r w:rsidR="009E023B">
              <w:rPr>
                <w:noProof/>
                <w:webHidden/>
              </w:rPr>
              <w:fldChar w:fldCharType="separate"/>
            </w:r>
            <w:r w:rsidR="009E023B">
              <w:rPr>
                <w:noProof/>
                <w:webHidden/>
              </w:rPr>
              <w:t>8</w:t>
            </w:r>
            <w:r w:rsidR="009E023B">
              <w:rPr>
                <w:noProof/>
                <w:webHidden/>
              </w:rPr>
              <w:fldChar w:fldCharType="end"/>
            </w:r>
          </w:hyperlink>
        </w:p>
        <w:p w14:paraId="3CB72D20" w14:textId="77777777" w:rsidR="009E023B" w:rsidRDefault="002070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5405" w:history="1">
            <w:r w:rsidR="009E023B" w:rsidRPr="001B03E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E023B">
              <w:rPr>
                <w:noProof/>
                <w:webHidden/>
              </w:rPr>
              <w:tab/>
            </w:r>
            <w:r w:rsidR="009E023B">
              <w:rPr>
                <w:noProof/>
                <w:webHidden/>
              </w:rPr>
              <w:fldChar w:fldCharType="begin"/>
            </w:r>
            <w:r w:rsidR="009E023B">
              <w:rPr>
                <w:noProof/>
                <w:webHidden/>
              </w:rPr>
              <w:instrText xml:space="preserve"> PAGEREF _Toc198135405 \h </w:instrText>
            </w:r>
            <w:r w:rsidR="009E023B">
              <w:rPr>
                <w:noProof/>
                <w:webHidden/>
              </w:rPr>
            </w:r>
            <w:r w:rsidR="009E023B">
              <w:rPr>
                <w:noProof/>
                <w:webHidden/>
              </w:rPr>
              <w:fldChar w:fldCharType="separate"/>
            </w:r>
            <w:r w:rsidR="009E023B">
              <w:rPr>
                <w:noProof/>
                <w:webHidden/>
              </w:rPr>
              <w:t>8</w:t>
            </w:r>
            <w:r w:rsidR="009E023B">
              <w:rPr>
                <w:noProof/>
                <w:webHidden/>
              </w:rPr>
              <w:fldChar w:fldCharType="end"/>
            </w:r>
          </w:hyperlink>
        </w:p>
        <w:p w14:paraId="5A4AFB51" w14:textId="77777777" w:rsidR="009E023B" w:rsidRDefault="002070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5406" w:history="1">
            <w:r w:rsidR="009E023B" w:rsidRPr="001B03E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E023B">
              <w:rPr>
                <w:noProof/>
                <w:webHidden/>
              </w:rPr>
              <w:tab/>
            </w:r>
            <w:r w:rsidR="009E023B">
              <w:rPr>
                <w:noProof/>
                <w:webHidden/>
              </w:rPr>
              <w:fldChar w:fldCharType="begin"/>
            </w:r>
            <w:r w:rsidR="009E023B">
              <w:rPr>
                <w:noProof/>
                <w:webHidden/>
              </w:rPr>
              <w:instrText xml:space="preserve"> PAGEREF _Toc198135406 \h </w:instrText>
            </w:r>
            <w:r w:rsidR="009E023B">
              <w:rPr>
                <w:noProof/>
                <w:webHidden/>
              </w:rPr>
            </w:r>
            <w:r w:rsidR="009E023B">
              <w:rPr>
                <w:noProof/>
                <w:webHidden/>
              </w:rPr>
              <w:fldChar w:fldCharType="separate"/>
            </w:r>
            <w:r w:rsidR="009E023B">
              <w:rPr>
                <w:noProof/>
                <w:webHidden/>
              </w:rPr>
              <w:t>8</w:t>
            </w:r>
            <w:r w:rsidR="009E023B">
              <w:rPr>
                <w:noProof/>
                <w:webHidden/>
              </w:rPr>
              <w:fldChar w:fldCharType="end"/>
            </w:r>
          </w:hyperlink>
        </w:p>
        <w:p w14:paraId="09983256" w14:textId="77777777" w:rsidR="009E023B" w:rsidRDefault="002070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5407" w:history="1">
            <w:r w:rsidR="009E023B" w:rsidRPr="001B03E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E023B">
              <w:rPr>
                <w:noProof/>
                <w:webHidden/>
              </w:rPr>
              <w:tab/>
            </w:r>
            <w:r w:rsidR="009E023B">
              <w:rPr>
                <w:noProof/>
                <w:webHidden/>
              </w:rPr>
              <w:fldChar w:fldCharType="begin"/>
            </w:r>
            <w:r w:rsidR="009E023B">
              <w:rPr>
                <w:noProof/>
                <w:webHidden/>
              </w:rPr>
              <w:instrText xml:space="preserve"> PAGEREF _Toc198135407 \h </w:instrText>
            </w:r>
            <w:r w:rsidR="009E023B">
              <w:rPr>
                <w:noProof/>
                <w:webHidden/>
              </w:rPr>
            </w:r>
            <w:r w:rsidR="009E023B">
              <w:rPr>
                <w:noProof/>
                <w:webHidden/>
              </w:rPr>
              <w:fldChar w:fldCharType="separate"/>
            </w:r>
            <w:r w:rsidR="009E023B">
              <w:rPr>
                <w:noProof/>
                <w:webHidden/>
              </w:rPr>
              <w:t>8</w:t>
            </w:r>
            <w:r w:rsidR="009E023B">
              <w:rPr>
                <w:noProof/>
                <w:webHidden/>
              </w:rPr>
              <w:fldChar w:fldCharType="end"/>
            </w:r>
          </w:hyperlink>
        </w:p>
        <w:p w14:paraId="2ECFD3E7" w14:textId="77777777" w:rsidR="009E023B" w:rsidRDefault="002070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5408" w:history="1">
            <w:r w:rsidR="009E023B" w:rsidRPr="001B03E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E023B">
              <w:rPr>
                <w:noProof/>
                <w:webHidden/>
              </w:rPr>
              <w:tab/>
            </w:r>
            <w:r w:rsidR="009E023B">
              <w:rPr>
                <w:noProof/>
                <w:webHidden/>
              </w:rPr>
              <w:fldChar w:fldCharType="begin"/>
            </w:r>
            <w:r w:rsidR="009E023B">
              <w:rPr>
                <w:noProof/>
                <w:webHidden/>
              </w:rPr>
              <w:instrText xml:space="preserve"> PAGEREF _Toc198135408 \h </w:instrText>
            </w:r>
            <w:r w:rsidR="009E023B">
              <w:rPr>
                <w:noProof/>
                <w:webHidden/>
              </w:rPr>
            </w:r>
            <w:r w:rsidR="009E023B">
              <w:rPr>
                <w:noProof/>
                <w:webHidden/>
              </w:rPr>
              <w:fldChar w:fldCharType="separate"/>
            </w:r>
            <w:r w:rsidR="009E023B">
              <w:rPr>
                <w:noProof/>
                <w:webHidden/>
              </w:rPr>
              <w:t>9</w:t>
            </w:r>
            <w:r w:rsidR="009E023B">
              <w:rPr>
                <w:noProof/>
                <w:webHidden/>
              </w:rPr>
              <w:fldChar w:fldCharType="end"/>
            </w:r>
          </w:hyperlink>
        </w:p>
        <w:p w14:paraId="76010368" w14:textId="77777777" w:rsidR="009E023B" w:rsidRDefault="002070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5409" w:history="1">
            <w:r w:rsidR="009E023B" w:rsidRPr="001B03E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E023B">
              <w:rPr>
                <w:noProof/>
                <w:webHidden/>
              </w:rPr>
              <w:tab/>
            </w:r>
            <w:r w:rsidR="009E023B">
              <w:rPr>
                <w:noProof/>
                <w:webHidden/>
              </w:rPr>
              <w:fldChar w:fldCharType="begin"/>
            </w:r>
            <w:r w:rsidR="009E023B">
              <w:rPr>
                <w:noProof/>
                <w:webHidden/>
              </w:rPr>
              <w:instrText xml:space="preserve"> PAGEREF _Toc198135409 \h </w:instrText>
            </w:r>
            <w:r w:rsidR="009E023B">
              <w:rPr>
                <w:noProof/>
                <w:webHidden/>
              </w:rPr>
            </w:r>
            <w:r w:rsidR="009E023B">
              <w:rPr>
                <w:noProof/>
                <w:webHidden/>
              </w:rPr>
              <w:fldChar w:fldCharType="separate"/>
            </w:r>
            <w:r w:rsidR="009E023B">
              <w:rPr>
                <w:noProof/>
                <w:webHidden/>
              </w:rPr>
              <w:t>10</w:t>
            </w:r>
            <w:r w:rsidR="009E023B">
              <w:rPr>
                <w:noProof/>
                <w:webHidden/>
              </w:rPr>
              <w:fldChar w:fldCharType="end"/>
            </w:r>
          </w:hyperlink>
        </w:p>
        <w:p w14:paraId="1FEC995B" w14:textId="77777777" w:rsidR="009E023B" w:rsidRDefault="002070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5410" w:history="1">
            <w:r w:rsidR="009E023B" w:rsidRPr="001B03E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E023B">
              <w:rPr>
                <w:noProof/>
                <w:webHidden/>
              </w:rPr>
              <w:tab/>
            </w:r>
            <w:r w:rsidR="009E023B">
              <w:rPr>
                <w:noProof/>
                <w:webHidden/>
              </w:rPr>
              <w:fldChar w:fldCharType="begin"/>
            </w:r>
            <w:r w:rsidR="009E023B">
              <w:rPr>
                <w:noProof/>
                <w:webHidden/>
              </w:rPr>
              <w:instrText xml:space="preserve"> PAGEREF _Toc198135410 \h </w:instrText>
            </w:r>
            <w:r w:rsidR="009E023B">
              <w:rPr>
                <w:noProof/>
                <w:webHidden/>
              </w:rPr>
            </w:r>
            <w:r w:rsidR="009E023B">
              <w:rPr>
                <w:noProof/>
                <w:webHidden/>
              </w:rPr>
              <w:fldChar w:fldCharType="separate"/>
            </w:r>
            <w:r w:rsidR="009E023B">
              <w:rPr>
                <w:noProof/>
                <w:webHidden/>
              </w:rPr>
              <w:t>11</w:t>
            </w:r>
            <w:r w:rsidR="009E023B">
              <w:rPr>
                <w:noProof/>
                <w:webHidden/>
              </w:rPr>
              <w:fldChar w:fldCharType="end"/>
            </w:r>
          </w:hyperlink>
        </w:p>
        <w:p w14:paraId="52C3F32D" w14:textId="77777777" w:rsidR="009E023B" w:rsidRDefault="002070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5411" w:history="1">
            <w:r w:rsidR="009E023B" w:rsidRPr="001B03E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E023B">
              <w:rPr>
                <w:noProof/>
                <w:webHidden/>
              </w:rPr>
              <w:tab/>
            </w:r>
            <w:r w:rsidR="009E023B">
              <w:rPr>
                <w:noProof/>
                <w:webHidden/>
              </w:rPr>
              <w:fldChar w:fldCharType="begin"/>
            </w:r>
            <w:r w:rsidR="009E023B">
              <w:rPr>
                <w:noProof/>
                <w:webHidden/>
              </w:rPr>
              <w:instrText xml:space="preserve"> PAGEREF _Toc198135411 \h </w:instrText>
            </w:r>
            <w:r w:rsidR="009E023B">
              <w:rPr>
                <w:noProof/>
                <w:webHidden/>
              </w:rPr>
            </w:r>
            <w:r w:rsidR="009E023B">
              <w:rPr>
                <w:noProof/>
                <w:webHidden/>
              </w:rPr>
              <w:fldChar w:fldCharType="separate"/>
            </w:r>
            <w:r w:rsidR="009E023B">
              <w:rPr>
                <w:noProof/>
                <w:webHidden/>
              </w:rPr>
              <w:t>13</w:t>
            </w:r>
            <w:r w:rsidR="009E023B">
              <w:rPr>
                <w:noProof/>
                <w:webHidden/>
              </w:rPr>
              <w:fldChar w:fldCharType="end"/>
            </w:r>
          </w:hyperlink>
        </w:p>
        <w:p w14:paraId="4254EB40" w14:textId="77777777" w:rsidR="009E023B" w:rsidRDefault="002070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5412" w:history="1">
            <w:r w:rsidR="009E023B" w:rsidRPr="001B03E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E023B">
              <w:rPr>
                <w:noProof/>
                <w:webHidden/>
              </w:rPr>
              <w:tab/>
            </w:r>
            <w:r w:rsidR="009E023B">
              <w:rPr>
                <w:noProof/>
                <w:webHidden/>
              </w:rPr>
              <w:fldChar w:fldCharType="begin"/>
            </w:r>
            <w:r w:rsidR="009E023B">
              <w:rPr>
                <w:noProof/>
                <w:webHidden/>
              </w:rPr>
              <w:instrText xml:space="preserve"> PAGEREF _Toc198135412 \h </w:instrText>
            </w:r>
            <w:r w:rsidR="009E023B">
              <w:rPr>
                <w:noProof/>
                <w:webHidden/>
              </w:rPr>
            </w:r>
            <w:r w:rsidR="009E023B">
              <w:rPr>
                <w:noProof/>
                <w:webHidden/>
              </w:rPr>
              <w:fldChar w:fldCharType="separate"/>
            </w:r>
            <w:r w:rsidR="009E023B">
              <w:rPr>
                <w:noProof/>
                <w:webHidden/>
              </w:rPr>
              <w:t>13</w:t>
            </w:r>
            <w:r w:rsidR="009E023B">
              <w:rPr>
                <w:noProof/>
                <w:webHidden/>
              </w:rPr>
              <w:fldChar w:fldCharType="end"/>
            </w:r>
          </w:hyperlink>
        </w:p>
        <w:p w14:paraId="4ED1D14A" w14:textId="77777777" w:rsidR="009E023B" w:rsidRDefault="002070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5413" w:history="1">
            <w:r w:rsidR="009E023B" w:rsidRPr="001B03E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E023B">
              <w:rPr>
                <w:noProof/>
                <w:webHidden/>
              </w:rPr>
              <w:tab/>
            </w:r>
            <w:r w:rsidR="009E023B">
              <w:rPr>
                <w:noProof/>
                <w:webHidden/>
              </w:rPr>
              <w:fldChar w:fldCharType="begin"/>
            </w:r>
            <w:r w:rsidR="009E023B">
              <w:rPr>
                <w:noProof/>
                <w:webHidden/>
              </w:rPr>
              <w:instrText xml:space="preserve"> PAGEREF _Toc198135413 \h </w:instrText>
            </w:r>
            <w:r w:rsidR="009E023B">
              <w:rPr>
                <w:noProof/>
                <w:webHidden/>
              </w:rPr>
            </w:r>
            <w:r w:rsidR="009E023B">
              <w:rPr>
                <w:noProof/>
                <w:webHidden/>
              </w:rPr>
              <w:fldChar w:fldCharType="separate"/>
            </w:r>
            <w:r w:rsidR="009E023B">
              <w:rPr>
                <w:noProof/>
                <w:webHidden/>
              </w:rPr>
              <w:t>13</w:t>
            </w:r>
            <w:r w:rsidR="009E023B">
              <w:rPr>
                <w:noProof/>
                <w:webHidden/>
              </w:rPr>
              <w:fldChar w:fldCharType="end"/>
            </w:r>
          </w:hyperlink>
        </w:p>
        <w:p w14:paraId="6256D1F5" w14:textId="77777777" w:rsidR="009E023B" w:rsidRDefault="002070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5414" w:history="1">
            <w:r w:rsidR="009E023B" w:rsidRPr="001B03E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E023B">
              <w:rPr>
                <w:noProof/>
                <w:webHidden/>
              </w:rPr>
              <w:tab/>
            </w:r>
            <w:r w:rsidR="009E023B">
              <w:rPr>
                <w:noProof/>
                <w:webHidden/>
              </w:rPr>
              <w:fldChar w:fldCharType="begin"/>
            </w:r>
            <w:r w:rsidR="009E023B">
              <w:rPr>
                <w:noProof/>
                <w:webHidden/>
              </w:rPr>
              <w:instrText xml:space="preserve"> PAGEREF _Toc198135414 \h </w:instrText>
            </w:r>
            <w:r w:rsidR="009E023B">
              <w:rPr>
                <w:noProof/>
                <w:webHidden/>
              </w:rPr>
            </w:r>
            <w:r w:rsidR="009E023B">
              <w:rPr>
                <w:noProof/>
                <w:webHidden/>
              </w:rPr>
              <w:fldChar w:fldCharType="separate"/>
            </w:r>
            <w:r w:rsidR="009E023B">
              <w:rPr>
                <w:noProof/>
                <w:webHidden/>
              </w:rPr>
              <w:t>13</w:t>
            </w:r>
            <w:r w:rsidR="009E023B">
              <w:rPr>
                <w:noProof/>
                <w:webHidden/>
              </w:rPr>
              <w:fldChar w:fldCharType="end"/>
            </w:r>
          </w:hyperlink>
        </w:p>
        <w:p w14:paraId="37C1882F" w14:textId="77777777" w:rsidR="009E023B" w:rsidRDefault="002070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5415" w:history="1">
            <w:r w:rsidR="009E023B" w:rsidRPr="001B03E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E023B">
              <w:rPr>
                <w:noProof/>
                <w:webHidden/>
              </w:rPr>
              <w:tab/>
            </w:r>
            <w:r w:rsidR="009E023B">
              <w:rPr>
                <w:noProof/>
                <w:webHidden/>
              </w:rPr>
              <w:fldChar w:fldCharType="begin"/>
            </w:r>
            <w:r w:rsidR="009E023B">
              <w:rPr>
                <w:noProof/>
                <w:webHidden/>
              </w:rPr>
              <w:instrText xml:space="preserve"> PAGEREF _Toc198135415 \h </w:instrText>
            </w:r>
            <w:r w:rsidR="009E023B">
              <w:rPr>
                <w:noProof/>
                <w:webHidden/>
              </w:rPr>
            </w:r>
            <w:r w:rsidR="009E023B">
              <w:rPr>
                <w:noProof/>
                <w:webHidden/>
              </w:rPr>
              <w:fldChar w:fldCharType="separate"/>
            </w:r>
            <w:r w:rsidR="009E023B">
              <w:rPr>
                <w:noProof/>
                <w:webHidden/>
              </w:rPr>
              <w:t>13</w:t>
            </w:r>
            <w:r w:rsidR="009E023B">
              <w:rPr>
                <w:noProof/>
                <w:webHidden/>
              </w:rPr>
              <w:fldChar w:fldCharType="end"/>
            </w:r>
          </w:hyperlink>
        </w:p>
        <w:p w14:paraId="1692474C" w14:textId="77777777" w:rsidR="009E023B" w:rsidRDefault="002070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5416" w:history="1">
            <w:r w:rsidR="009E023B" w:rsidRPr="001B03E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E023B">
              <w:rPr>
                <w:noProof/>
                <w:webHidden/>
              </w:rPr>
              <w:tab/>
            </w:r>
            <w:r w:rsidR="009E023B">
              <w:rPr>
                <w:noProof/>
                <w:webHidden/>
              </w:rPr>
              <w:fldChar w:fldCharType="begin"/>
            </w:r>
            <w:r w:rsidR="009E023B">
              <w:rPr>
                <w:noProof/>
                <w:webHidden/>
              </w:rPr>
              <w:instrText xml:space="preserve"> PAGEREF _Toc198135416 \h </w:instrText>
            </w:r>
            <w:r w:rsidR="009E023B">
              <w:rPr>
                <w:noProof/>
                <w:webHidden/>
              </w:rPr>
            </w:r>
            <w:r w:rsidR="009E023B">
              <w:rPr>
                <w:noProof/>
                <w:webHidden/>
              </w:rPr>
              <w:fldChar w:fldCharType="separate"/>
            </w:r>
            <w:r w:rsidR="009E023B">
              <w:rPr>
                <w:noProof/>
                <w:webHidden/>
              </w:rPr>
              <w:t>13</w:t>
            </w:r>
            <w:r w:rsidR="009E023B">
              <w:rPr>
                <w:noProof/>
                <w:webHidden/>
              </w:rPr>
              <w:fldChar w:fldCharType="end"/>
            </w:r>
          </w:hyperlink>
        </w:p>
        <w:p w14:paraId="04C5E862" w14:textId="77777777" w:rsidR="009E023B" w:rsidRDefault="002070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5417" w:history="1">
            <w:r w:rsidR="009E023B" w:rsidRPr="001B03E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E023B">
              <w:rPr>
                <w:noProof/>
                <w:webHidden/>
              </w:rPr>
              <w:tab/>
            </w:r>
            <w:r w:rsidR="009E023B">
              <w:rPr>
                <w:noProof/>
                <w:webHidden/>
              </w:rPr>
              <w:fldChar w:fldCharType="begin"/>
            </w:r>
            <w:r w:rsidR="009E023B">
              <w:rPr>
                <w:noProof/>
                <w:webHidden/>
              </w:rPr>
              <w:instrText xml:space="preserve"> PAGEREF _Toc198135417 \h </w:instrText>
            </w:r>
            <w:r w:rsidR="009E023B">
              <w:rPr>
                <w:noProof/>
                <w:webHidden/>
              </w:rPr>
            </w:r>
            <w:r w:rsidR="009E023B">
              <w:rPr>
                <w:noProof/>
                <w:webHidden/>
              </w:rPr>
              <w:fldChar w:fldCharType="separate"/>
            </w:r>
            <w:r w:rsidR="009E023B">
              <w:rPr>
                <w:noProof/>
                <w:webHidden/>
              </w:rPr>
              <w:t>13</w:t>
            </w:r>
            <w:r w:rsidR="009E023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1354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системного понимания экономических, экологических и социальных аспектов устойчивого развития в условиях усиления глобальной нейроцифровой гиперконкуренции, а также овладение теоретическими знаниями, практическими навыками и инструментами для анализа, оценки и проектирования экономических систем и процессов, обеспечивающих гармоничное и устойчивое взаимодействие между человеком, природой и обществом.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1354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Инструменты роста экономики устойчивого развития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1354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E023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E023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E023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E023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E023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E023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E023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E023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E023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E023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E023B">
              <w:rPr>
                <w:rFonts w:ascii="Times New Roman" w:hAnsi="Times New Roman" w:cs="Times New Roman"/>
              </w:rPr>
              <w:t>ПК-6 - Способен разрабатывать и реализовывать мероприятия, направленные на укрепление устойчивого развития, обосновывая организационные решения в условиях трансформации методов управления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E023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E023B">
              <w:rPr>
                <w:rFonts w:ascii="Times New Roman" w:hAnsi="Times New Roman" w:cs="Times New Roman"/>
                <w:lang w:bidi="ru-RU"/>
              </w:rPr>
              <w:t>ПК-6.2 - Способен формировать и внедрять комплексные планы действий, направленные на устойчивую трансформацию организаций, с учетом экономических, экологических и социальных факторов, а также адаптивно реагировать на изменения во внешней среде и внутренние организационные вызовы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E023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E023B">
              <w:rPr>
                <w:rFonts w:ascii="Times New Roman" w:hAnsi="Times New Roman" w:cs="Times New Roman"/>
              </w:rPr>
              <w:t xml:space="preserve">Знать: </w:t>
            </w:r>
            <w:r w:rsidR="00316402" w:rsidRPr="009E023B">
              <w:rPr>
                <w:rFonts w:ascii="Times New Roman" w:hAnsi="Times New Roman" w:cs="Times New Roman"/>
              </w:rPr>
              <w:t>Основные базовые теории и концепции инструментов и методов роста экономики устойчивого, сбалансированного развития в  условиях усиления глобальной нейроцифровой гиперконкуренции.</w:t>
            </w:r>
            <w:r w:rsidRPr="009E023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E023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E023B">
              <w:rPr>
                <w:rFonts w:ascii="Times New Roman" w:hAnsi="Times New Roman" w:cs="Times New Roman"/>
              </w:rPr>
              <w:t xml:space="preserve">Уметь: </w:t>
            </w:r>
            <w:r w:rsidR="00FD518F" w:rsidRPr="009E023B">
              <w:rPr>
                <w:rFonts w:ascii="Times New Roman" w:hAnsi="Times New Roman" w:cs="Times New Roman"/>
              </w:rPr>
              <w:t>Разрабатывать и реализовывать комплексные мероприятия и планы для устойчивой трансформации организаций и институтов с учётом экономических, экологических и социальных факторов, а также гибко реагировать на внешние и внутренние изменения и вызовы.</w:t>
            </w:r>
            <w:r w:rsidRPr="009E023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E023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E023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E023B">
              <w:rPr>
                <w:rFonts w:ascii="Times New Roman" w:hAnsi="Times New Roman" w:cs="Times New Roman"/>
              </w:rPr>
              <w:t>Навыками принятия обоснованных организационных решений, адаптивного и гибкого управления в условиях цифровой трансформации методов управления, изменяющейся внешней и внутренней среды и усиления глобальной гиперконкуренции.</w:t>
            </w:r>
            <w:r w:rsidRPr="009E023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E023B" w14:paraId="4FCE11A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36ADE" w14:textId="77777777" w:rsidR="00751095" w:rsidRPr="009E023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E023B">
              <w:rPr>
                <w:rFonts w:ascii="Times New Roman" w:hAnsi="Times New Roman" w:cs="Times New Roman"/>
              </w:rPr>
              <w:t>ПК-9 - Владеет навыками анализа экономических процессов, оценки динамики социально-экономических показателей и индикаторов развития экономики, а также подготовки, разработки и реализации предложений в области государственной экономической политики и стратегических решений на микро- и макроуровне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7A31D" w14:textId="77777777" w:rsidR="00751095" w:rsidRPr="009E023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E023B">
              <w:rPr>
                <w:rFonts w:ascii="Times New Roman" w:hAnsi="Times New Roman" w:cs="Times New Roman"/>
                <w:lang w:bidi="ru-RU"/>
              </w:rPr>
              <w:t>ПК-9.1 - Способен выполнять анализ экономических процессов, выявляя ключевые тенденции и закономерности, влияющие на развитие экономики, используя при этом качественные и количественные методы для исследования изменений в экономических системах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9488E" w14:textId="77777777" w:rsidR="00751095" w:rsidRPr="009E023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E023B">
              <w:rPr>
                <w:rFonts w:ascii="Times New Roman" w:hAnsi="Times New Roman" w:cs="Times New Roman"/>
              </w:rPr>
              <w:t xml:space="preserve">Знать: </w:t>
            </w:r>
            <w:r w:rsidR="00316402" w:rsidRPr="009E023B">
              <w:rPr>
                <w:rFonts w:ascii="Times New Roman" w:hAnsi="Times New Roman" w:cs="Times New Roman"/>
              </w:rPr>
              <w:t>Современные теории, концепции и инструменты изучения социально-экономических и экологических систем, инструменты и методы стимулирования роста экономики устойчивого развития, а также основы выявления ключевых тенденций и закономерностей  экономических процессов в условиях нейроцифровой трансформации и анализа динамики социально-экономических, инновационных и экологических показателей.</w:t>
            </w:r>
            <w:r w:rsidRPr="009E023B">
              <w:rPr>
                <w:rFonts w:ascii="Times New Roman" w:hAnsi="Times New Roman" w:cs="Times New Roman"/>
              </w:rPr>
              <w:t xml:space="preserve"> </w:t>
            </w:r>
          </w:p>
          <w:p w14:paraId="24415232" w14:textId="77777777" w:rsidR="00751095" w:rsidRPr="009E023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E023B">
              <w:rPr>
                <w:rFonts w:ascii="Times New Roman" w:hAnsi="Times New Roman" w:cs="Times New Roman"/>
              </w:rPr>
              <w:t xml:space="preserve">Уметь: </w:t>
            </w:r>
            <w:r w:rsidR="00FD518F" w:rsidRPr="009E023B">
              <w:rPr>
                <w:rFonts w:ascii="Times New Roman" w:hAnsi="Times New Roman" w:cs="Times New Roman"/>
              </w:rPr>
              <w:t>Разрабатывать, обосновывать и реализовывать комплексные мероприятия и планы, направленные на системную трансформацию организаций и институтов устойчивого развития, реализацию государственной социально-экономической, инновационной и экологической политики с применением качественных и количественных методов анализа для выявления ключевых тенденций и оценки изменений на микро-, макро- и мегауровне.</w:t>
            </w:r>
            <w:r w:rsidRPr="009E023B">
              <w:rPr>
                <w:rFonts w:ascii="Times New Roman" w:hAnsi="Times New Roman" w:cs="Times New Roman"/>
              </w:rPr>
              <w:t xml:space="preserve">. </w:t>
            </w:r>
          </w:p>
          <w:p w14:paraId="78FAFD23" w14:textId="77777777" w:rsidR="00751095" w:rsidRPr="009E023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E023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E023B">
              <w:rPr>
                <w:rFonts w:ascii="Times New Roman" w:hAnsi="Times New Roman" w:cs="Times New Roman"/>
              </w:rPr>
              <w:t>Навыками принятия обоснованных организационных решений, формирования стратегических и оперативных предложений, комплексного междисциплинарного анализа индикаторов и показателей устойчивого и сбалансированного развития экономики, гибкого и адаптивного управления в условиях трансформации методов управления, изменяющейся внешней и внутренней среды и усиления глобальной нейросетевой гиперконкуренции.</w:t>
            </w:r>
            <w:r w:rsidRPr="009E023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E023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13540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1.-Концепция устойчивого развития и ее трансформация в условиях перехода к нейроцифровой экономике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Эволюция концепции устойчивого развития. Международные и национальные законодательно-правовые основы устойчивого развития экономики. Цели, индикаторы и показатели устойчивого развития экономики. Модели устойчивого развития. Международные, межрегиональные и национальные институты устойчивого развития. Нейроцифровая эпоха развития общества.Трансформация концепции устойчивого развития в условиях природно-экологических изменений и усиления нейроцифровой глобальной гиперконкуренции.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077B5A8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887A7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Зеленая экономика, зеленые технологии, зеленые финансы как инструменты устойчивого развития экономики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CE89D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Зеленая экономика и ее структура. Циркуляционная экономика. Бережливое производство. ЛИН-технологии  и инструменты устойчивого развития экономики. Зеленые технологии  устойчивого развития экономики. Зеленый валовой внутренний продукт. Зеленые инвестиции и финансовые инструменты (зеленые облигации, зеленый банкинг) устойчивого развития экономики. Энергосберегающие технологии.  Влияние антропогенного и техногенного воздействия на окружающую среду, здоровье и продолжительность жизни населения.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8B8E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F895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9DDE5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67F05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0745476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4C8D4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Экономика устойчивости в условиях усиления гиперконкуренции и глобального системного кризиса мировой экономики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D4213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«система», «неустойчивость системы», «устойчивость системы», «сбалансированность системы». Экономика как система. Глобальная инновационная гиперконкуренция. Устойчивость экономических, социальных и экологических систем. Устойчивость экономики в условиях изменения климата, ресурсно-природных ограничений и роста экологических кризисов. Параметры и характеристики современной мировой и российской экономических систем. Экономика устойчивости в условиях санкционных и бюджетных ограничений, роста мировой инфляции, торговых войн и усиления глобальной гиперконкуренции.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0B78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16C2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20A8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EDF10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3C727ED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D21A4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Энтропийные и синергийные социальные, экономические и экологические системы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47156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Порядок и хаос в социально-экономических и экологических системах. Новая классификация социально-экономических систем. Социальные, экономические и экологические системы энтропийного и синергийного  типа. Энтропийная природа индустриально-рыночной экономики. Энтропийная природа инфляции. Энтропийное управление и программирование социально-экономических кризисов. Энтропийный менеджмент и хаос-менеджмент. Хаос и управление хаосом в экономических системах. Неустойчивость и энтропийные характеристики экономической системы. Энтропийно-синергийный баланс системы. Синергийные и энтропийные эффекты социально-экономических и экологических 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0CAA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EFC5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8A5F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9021E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73B641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785CE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Государственное регулирование и макроэкономические инструменты устойчивого развития экономики в условиях усиления глобальной гиперконкуренции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9144F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Инструменты и методы государственного регулирования и стимулирования устойчивого развития экономики. Денежно-кредитные и валютные инструменты и методы сбалансированного устойчивого развития экономики. Бюджетно-налоговые инструменты устойчивого развития экономики. Социально-демографические инструменты устойчивого развития экономики. Природо-охранные и экологические инструменты  устойчивого развития и сохранения окружающей среды.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0E93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3A16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79956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6473A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32E1F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F26E8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Гиперконкурентные нейроцифровые инструменты устойчивого развития экономики и риски неконтролируемого развития искусственного интеллекта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86D39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Гиперконкурентные полифункциональные технологии. Квантово-нейронные суперкомпьютеры. Соционейроморфные интерфейсы и сервисы. Искусственный интеллект и нейронные сети в системе нейроцифровых институтов экономики устойчивого развития. Формирование глобальной интегрированной сети нового поколения Нейронет. Институционально-правовые новации в сфере регулирования искусственного интеллекта. Сингулярность и ловушки нейросетевого искусственного интеллекта. Риски  потери контроля за развитием искусственного интеллекта. Соционейроморфная сингулярность и сингулярный пат энейросетевой экономики искусственного суперинтеллекта.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6FF1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85AF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97CC6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8840E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CE163A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72C65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Нейроцифровая трансформация государственного управления и полифункционалные  гиперконкурентные инструменты  устойчивого развития отраслей и сфер российской экономики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2F4EB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Цифровая трансформация системы государственного управления и регулирования экономики. Цифровая трансформация органов власти на федеральном и региональном уровнях. Национальная программа «Экономика данных» и ее структура. Цифровая трансформация и использование искусственного интеллекта в отраслях экономики (промышленность, электроника, транспорт, связь, ВПК, ТЭК). Цифровая трансформация и использование искусственного интеллекта в отраслях агарного производства. Цифровая трансформация и использование искусственного интеллекта в социальной сфере, науке, медицине, культуре и искусстве. Искусственный интеллект и цифровая трансформация российской и мировой образовательных систем. Искусственный интеллект и цифровые образовательные двойники в высшем образовании. Искусственный интеллект в системе институтов защиты прав интеллектуальной собственности.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EAD5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175E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84B0F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871FF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692473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B9B8B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Нейроцифровая трансформация и искусственный интеллект как гиперконкурентные инструменты  устойчивого развития экономики регионов России и евразийских стран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F1233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Новейшая нейросетевая технологическая революция. Формирование глобальной сети новейшего поколения Нейронет. Гиперконкурентные нейроцифровые технологии и квантовые компьютеры. Гиперконкрентные нейроцифровые технологии и искусственный интеллект как инструменты  устойчивого развития экономики регионов России. Опыт реализации программ и проектов цифровой трансформации и обеспечения устойчивого развития российских городов и территорий. Цифровая трансформация и устойчивое развития экономик евразийских стран. Опыт развития систем искусственного интеллекта в России и Китае Использование генеративного искусственного интеллекта в России, в странах ЕАЭС и БРИКС.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E0FF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A92C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1EC53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81687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8FE662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C317F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Экономика устойчивого развития в условиях роста рисков и неопределенности, усиления глобальной гиперконкуренции  и системного кризиса мировой экономики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7A684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Системный кризис мировой экономики. Трансформационный переход от индустриально-рыночной экономики к гиперконкурентной нейроцифровой экономике. Ажиотажные социально-экономические процессы. Ажиотажные циклы и управление ажиотажными процессами. Снижение энтропии в результате нейроцифровой конвергенции и интеграции социально-экономических и экологических систем. Энтропийно-инфляционная природа рыночной экономики. Процентная инфляция: понятие. Двойственное влияние процента на динамику и устойчивое  развитие экономики. Энтропийный эффект высоких процентных ставок и его влияние на сбалансированное и устойчивое развития экономической системы. Устойчивость экономики в условиях роста рисков и неопределенности, торговых пошлин, административно-санкционных ограничений, бюджетных дефицитов и инфляционного давления.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FEF2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9FD9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6672D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5055F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263CC1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A1D15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Инвестиционно-синергийная концепция и инструменты устойчивого развития экономики России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E7E08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Синергийно-инвестиционная концепция сбалансированного и устойчивого развития экономической системы. Принципы антиинфляционного, сбалансированного, устойчивого развития экономической системы. Инвестиционный план устойчивого развития экономики России. Синергийные и мультипликационные эффекты сбалансированного и устойчивого развития экономики России. Инвестиционный рубль как инструмент роста и устойчивого развития экономики России. Механизм введения интеграционного инвестиционного рубля Союзного государства.   Обеспечение безопасного устойчивого развития российского этноса.  Императивы гиперконкурентного устойчивого развития экономики России в ХХI веке.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9D55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D9EA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0534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BE8E3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13540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1354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03"/>
        <w:gridCol w:w="5204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BC074D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E023B">
              <w:rPr>
                <w:rFonts w:ascii="Times New Roman" w:hAnsi="Times New Roman" w:cs="Times New Roman"/>
                <w:sz w:val="24"/>
                <w:szCs w:val="24"/>
              </w:rPr>
              <w:t xml:space="preserve">Дятлов С.А. Основы концепции устойчивого развития: учебное пособие (Высшее образование: бакалавриат) / С.А.Дятлов.- Москва: Изд-во Инфра-М, 2022, 2024.-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185 с. DOI 10.12737/21494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070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9E023B">
                <w:rPr>
                  <w:color w:val="00008B"/>
                  <w:u w:val="single"/>
                  <w:lang w:val="en-US"/>
                </w:rPr>
                <w:tab/>
                <w:t>https://znanium.ru/catalog/document?id=392366</w:t>
              </w:r>
            </w:hyperlink>
          </w:p>
        </w:tc>
      </w:tr>
      <w:tr w:rsidR="00262CF0" w:rsidRPr="00BC074D" w14:paraId="6005C77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99A94CE" w14:textId="77777777" w:rsidR="00262CF0" w:rsidRPr="009E023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E023B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в экономике и управлении : учебник для вузов / ответственный редактор В. В. Трофимов. — 4-е изд., перераб. и доп. — Москва : Издательство Юрайт, 2025. — 556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A4B90FC" w14:textId="77777777" w:rsidR="00262CF0" w:rsidRPr="007E6725" w:rsidRDefault="002070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BC074D">
                <w:rPr>
                  <w:color w:val="00008B"/>
                  <w:u w:val="single"/>
                  <w:lang w:val="en-US"/>
                </w:rPr>
                <w:tab/>
              </w:r>
              <w:r w:rsidR="00984247" w:rsidRPr="009E023B">
                <w:rPr>
                  <w:color w:val="00008B"/>
                  <w:u w:val="single"/>
                  <w:lang w:val="en-US"/>
                </w:rPr>
                <w:t>https://urait.ru/book/informa ... -ekonomike-i-upravlenii-568903</w:t>
              </w:r>
            </w:hyperlink>
          </w:p>
        </w:tc>
      </w:tr>
      <w:tr w:rsidR="00262CF0" w:rsidRPr="00BC074D" w14:paraId="1F82AFF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8C2421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E023B">
              <w:rPr>
                <w:rFonts w:ascii="Times New Roman" w:hAnsi="Times New Roman" w:cs="Times New Roman"/>
                <w:sz w:val="24"/>
                <w:szCs w:val="24"/>
              </w:rPr>
              <w:t xml:space="preserve">Дятлов С.А. Энтропийная экономика: методология исследования глобального кризиса.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Монография.- М.: НИЦ ИФРА-М, 2019.- 350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6DB9EE" w14:textId="77777777" w:rsidR="00262CF0" w:rsidRPr="007E6725" w:rsidRDefault="002070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9E023B">
                <w:rPr>
                  <w:color w:val="00008B"/>
                  <w:u w:val="single"/>
                  <w:lang w:val="en-US"/>
                </w:rPr>
                <w:t>https://znanium.ru/catalog/document?id=333483</w:t>
              </w:r>
            </w:hyperlink>
          </w:p>
        </w:tc>
      </w:tr>
    </w:tbl>
    <w:p w14:paraId="570D085B" w14:textId="77777777" w:rsidR="0091168E" w:rsidRPr="009E023B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13540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F572EFF" w14:textId="77777777" w:rsidTr="007B550D">
        <w:tc>
          <w:tcPr>
            <w:tcW w:w="9345" w:type="dxa"/>
          </w:tcPr>
          <w:p w14:paraId="73A440C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E326883" w14:textId="77777777" w:rsidTr="007B550D">
        <w:tc>
          <w:tcPr>
            <w:tcW w:w="9345" w:type="dxa"/>
          </w:tcPr>
          <w:p w14:paraId="4EB2D8C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C4B4759" w14:textId="77777777" w:rsidTr="007B550D">
        <w:tc>
          <w:tcPr>
            <w:tcW w:w="9345" w:type="dxa"/>
          </w:tcPr>
          <w:p w14:paraId="2EE041D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BA3E87D" w14:textId="77777777" w:rsidTr="007B550D">
        <w:tc>
          <w:tcPr>
            <w:tcW w:w="9345" w:type="dxa"/>
          </w:tcPr>
          <w:p w14:paraId="1EFD048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13540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20708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1354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E023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E023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E023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E023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E023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E023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E023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E023B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9E023B">
              <w:rPr>
                <w:sz w:val="22"/>
                <w:szCs w:val="22"/>
                <w:lang w:val="en-US"/>
              </w:rPr>
              <w:t>Intel</w:t>
            </w:r>
            <w:r w:rsidRPr="009E023B">
              <w:rPr>
                <w:sz w:val="22"/>
                <w:szCs w:val="22"/>
              </w:rPr>
              <w:t xml:space="preserve"> </w:t>
            </w:r>
            <w:r w:rsidRPr="009E023B">
              <w:rPr>
                <w:sz w:val="22"/>
                <w:szCs w:val="22"/>
                <w:lang w:val="en-US"/>
              </w:rPr>
              <w:t>I</w:t>
            </w:r>
            <w:r w:rsidRPr="009E023B">
              <w:rPr>
                <w:sz w:val="22"/>
                <w:szCs w:val="22"/>
              </w:rPr>
              <w:t>5-7400/16</w:t>
            </w:r>
            <w:r w:rsidRPr="009E023B">
              <w:rPr>
                <w:sz w:val="22"/>
                <w:szCs w:val="22"/>
                <w:lang w:val="en-US"/>
              </w:rPr>
              <w:t>Gb</w:t>
            </w:r>
            <w:r w:rsidRPr="009E023B">
              <w:rPr>
                <w:sz w:val="22"/>
                <w:szCs w:val="22"/>
              </w:rPr>
              <w:t>/1</w:t>
            </w:r>
            <w:r w:rsidRPr="009E023B">
              <w:rPr>
                <w:sz w:val="22"/>
                <w:szCs w:val="22"/>
                <w:lang w:val="en-US"/>
              </w:rPr>
              <w:t>Tb</w:t>
            </w:r>
            <w:r w:rsidRPr="009E023B">
              <w:rPr>
                <w:sz w:val="22"/>
                <w:szCs w:val="22"/>
              </w:rPr>
              <w:t xml:space="preserve">/ видеокарта </w:t>
            </w:r>
            <w:r w:rsidRPr="009E023B">
              <w:rPr>
                <w:sz w:val="22"/>
                <w:szCs w:val="22"/>
                <w:lang w:val="en-US"/>
              </w:rPr>
              <w:t>NVIDIA</w:t>
            </w:r>
            <w:r w:rsidRPr="009E023B">
              <w:rPr>
                <w:sz w:val="22"/>
                <w:szCs w:val="22"/>
              </w:rPr>
              <w:t xml:space="preserve"> </w:t>
            </w:r>
            <w:r w:rsidRPr="009E023B">
              <w:rPr>
                <w:sz w:val="22"/>
                <w:szCs w:val="22"/>
                <w:lang w:val="en-US"/>
              </w:rPr>
              <w:t>GeForce</w:t>
            </w:r>
            <w:r w:rsidRPr="009E023B">
              <w:rPr>
                <w:sz w:val="22"/>
                <w:szCs w:val="22"/>
              </w:rPr>
              <w:t xml:space="preserve"> </w:t>
            </w:r>
            <w:r w:rsidRPr="009E023B">
              <w:rPr>
                <w:sz w:val="22"/>
                <w:szCs w:val="22"/>
                <w:lang w:val="en-US"/>
              </w:rPr>
              <w:t>GT</w:t>
            </w:r>
            <w:r w:rsidRPr="009E023B">
              <w:rPr>
                <w:sz w:val="22"/>
                <w:szCs w:val="22"/>
              </w:rPr>
              <w:t xml:space="preserve"> 710/Монитор </w:t>
            </w:r>
            <w:r w:rsidRPr="009E023B">
              <w:rPr>
                <w:sz w:val="22"/>
                <w:szCs w:val="22"/>
                <w:lang w:val="en-US"/>
              </w:rPr>
              <w:t>DELL</w:t>
            </w:r>
            <w:r w:rsidRPr="009E023B">
              <w:rPr>
                <w:sz w:val="22"/>
                <w:szCs w:val="22"/>
              </w:rPr>
              <w:t xml:space="preserve"> </w:t>
            </w:r>
            <w:r w:rsidRPr="009E023B">
              <w:rPr>
                <w:sz w:val="22"/>
                <w:szCs w:val="22"/>
                <w:lang w:val="en-US"/>
              </w:rPr>
              <w:t>S</w:t>
            </w:r>
            <w:r w:rsidRPr="009E023B">
              <w:rPr>
                <w:sz w:val="22"/>
                <w:szCs w:val="22"/>
              </w:rPr>
              <w:t>2218</w:t>
            </w:r>
            <w:r w:rsidRPr="009E023B">
              <w:rPr>
                <w:sz w:val="22"/>
                <w:szCs w:val="22"/>
                <w:lang w:val="en-US"/>
              </w:rPr>
              <w:t>H</w:t>
            </w:r>
            <w:r w:rsidRPr="009E023B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r w:rsidRPr="009E023B">
              <w:rPr>
                <w:sz w:val="22"/>
                <w:szCs w:val="22"/>
                <w:lang w:val="en-US"/>
              </w:rPr>
              <w:t>ProCurve</w:t>
            </w:r>
            <w:r w:rsidRPr="009E023B">
              <w:rPr>
                <w:sz w:val="22"/>
                <w:szCs w:val="22"/>
              </w:rPr>
              <w:t xml:space="preserve"> </w:t>
            </w:r>
            <w:r w:rsidRPr="009E023B">
              <w:rPr>
                <w:sz w:val="22"/>
                <w:szCs w:val="22"/>
                <w:lang w:val="en-US"/>
              </w:rPr>
              <w:t>Switch</w:t>
            </w:r>
            <w:r w:rsidRPr="009E023B">
              <w:rPr>
                <w:sz w:val="22"/>
                <w:szCs w:val="22"/>
              </w:rPr>
              <w:t xml:space="preserve"> 2626 - 1 шт., Мультимедийный проектор </w:t>
            </w:r>
            <w:r w:rsidRPr="009E023B">
              <w:rPr>
                <w:sz w:val="22"/>
                <w:szCs w:val="22"/>
                <w:lang w:val="en-US"/>
              </w:rPr>
              <w:t>Optoma</w:t>
            </w:r>
            <w:r w:rsidRPr="009E023B">
              <w:rPr>
                <w:sz w:val="22"/>
                <w:szCs w:val="22"/>
              </w:rPr>
              <w:t xml:space="preserve"> </w:t>
            </w:r>
            <w:r w:rsidRPr="009E023B">
              <w:rPr>
                <w:sz w:val="22"/>
                <w:szCs w:val="22"/>
                <w:lang w:val="en-US"/>
              </w:rPr>
              <w:t>x</w:t>
            </w:r>
            <w:r w:rsidRPr="009E023B">
              <w:rPr>
                <w:sz w:val="22"/>
                <w:szCs w:val="22"/>
              </w:rPr>
              <w:t xml:space="preserve"> 400 - 1 шт., Экран подпружинен.ручной </w:t>
            </w:r>
            <w:r w:rsidRPr="009E023B">
              <w:rPr>
                <w:sz w:val="22"/>
                <w:szCs w:val="22"/>
                <w:lang w:val="en-US"/>
              </w:rPr>
              <w:t>MW</w:t>
            </w:r>
            <w:r w:rsidRPr="009E023B">
              <w:rPr>
                <w:sz w:val="22"/>
                <w:szCs w:val="22"/>
              </w:rPr>
              <w:t xml:space="preserve"> </w:t>
            </w:r>
            <w:r w:rsidRPr="009E023B">
              <w:rPr>
                <w:sz w:val="22"/>
                <w:szCs w:val="22"/>
                <w:lang w:val="en-US"/>
              </w:rPr>
              <w:t>Cinerollo</w:t>
            </w:r>
            <w:r w:rsidRPr="009E023B">
              <w:rPr>
                <w:sz w:val="22"/>
                <w:szCs w:val="22"/>
              </w:rPr>
              <w:t xml:space="preserve"> 200х200см (</w:t>
            </w:r>
            <w:r w:rsidRPr="009E023B">
              <w:rPr>
                <w:sz w:val="22"/>
                <w:szCs w:val="22"/>
                <w:lang w:val="en-US"/>
              </w:rPr>
              <w:t>S</w:t>
            </w:r>
            <w:r w:rsidRPr="009E023B">
              <w:rPr>
                <w:sz w:val="22"/>
                <w:szCs w:val="22"/>
              </w:rPr>
              <w:t>/</w:t>
            </w:r>
            <w:r w:rsidRPr="009E023B">
              <w:rPr>
                <w:sz w:val="22"/>
                <w:szCs w:val="22"/>
                <w:lang w:val="en-US"/>
              </w:rPr>
              <w:t>N</w:t>
            </w:r>
            <w:r w:rsidRPr="009E023B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E023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E023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E023B" w14:paraId="0DF53ABF" w14:textId="77777777" w:rsidTr="008416EB">
        <w:tc>
          <w:tcPr>
            <w:tcW w:w="7797" w:type="dxa"/>
            <w:shd w:val="clear" w:color="auto" w:fill="auto"/>
          </w:tcPr>
          <w:p w14:paraId="0A1AF2C2" w14:textId="77777777" w:rsidR="002C735C" w:rsidRPr="009E023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E023B">
              <w:rPr>
                <w:sz w:val="22"/>
                <w:szCs w:val="22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9E023B">
              <w:rPr>
                <w:sz w:val="22"/>
                <w:szCs w:val="22"/>
                <w:lang w:val="en-US"/>
              </w:rPr>
              <w:t>Intel</w:t>
            </w:r>
            <w:r w:rsidRPr="009E023B">
              <w:rPr>
                <w:sz w:val="22"/>
                <w:szCs w:val="22"/>
              </w:rPr>
              <w:t xml:space="preserve"> </w:t>
            </w:r>
            <w:r w:rsidRPr="009E023B">
              <w:rPr>
                <w:sz w:val="22"/>
                <w:szCs w:val="22"/>
                <w:lang w:val="en-US"/>
              </w:rPr>
              <w:t>i</w:t>
            </w:r>
            <w:r w:rsidRPr="009E023B">
              <w:rPr>
                <w:sz w:val="22"/>
                <w:szCs w:val="22"/>
              </w:rPr>
              <w:t xml:space="preserve">3-2100 2.4 </w:t>
            </w:r>
            <w:r w:rsidRPr="009E023B">
              <w:rPr>
                <w:sz w:val="22"/>
                <w:szCs w:val="22"/>
                <w:lang w:val="en-US"/>
              </w:rPr>
              <w:t>Ghz</w:t>
            </w:r>
            <w:r w:rsidRPr="009E023B">
              <w:rPr>
                <w:sz w:val="22"/>
                <w:szCs w:val="22"/>
              </w:rPr>
              <w:t>/500/4/</w:t>
            </w:r>
            <w:r w:rsidRPr="009E023B">
              <w:rPr>
                <w:sz w:val="22"/>
                <w:szCs w:val="22"/>
                <w:lang w:val="en-US"/>
              </w:rPr>
              <w:t>Acer</w:t>
            </w:r>
            <w:r w:rsidRPr="009E023B">
              <w:rPr>
                <w:sz w:val="22"/>
                <w:szCs w:val="22"/>
              </w:rPr>
              <w:t xml:space="preserve"> </w:t>
            </w:r>
            <w:r w:rsidRPr="009E023B">
              <w:rPr>
                <w:sz w:val="22"/>
                <w:szCs w:val="22"/>
                <w:lang w:val="en-US"/>
              </w:rPr>
              <w:t>V</w:t>
            </w:r>
            <w:r w:rsidRPr="009E023B">
              <w:rPr>
                <w:sz w:val="22"/>
                <w:szCs w:val="22"/>
              </w:rPr>
              <w:t xml:space="preserve">193 19" - 1 шт., Интерактивный проектор </w:t>
            </w:r>
            <w:r w:rsidRPr="009E023B">
              <w:rPr>
                <w:sz w:val="22"/>
                <w:szCs w:val="22"/>
                <w:lang w:val="en-US"/>
              </w:rPr>
              <w:t>Epson</w:t>
            </w:r>
            <w:r w:rsidRPr="009E023B">
              <w:rPr>
                <w:sz w:val="22"/>
                <w:szCs w:val="22"/>
              </w:rPr>
              <w:t>-</w:t>
            </w:r>
            <w:r w:rsidRPr="009E023B">
              <w:rPr>
                <w:sz w:val="22"/>
                <w:szCs w:val="22"/>
                <w:lang w:val="en-US"/>
              </w:rPr>
              <w:t>EB</w:t>
            </w:r>
            <w:r w:rsidRPr="009E023B">
              <w:rPr>
                <w:sz w:val="22"/>
                <w:szCs w:val="22"/>
              </w:rPr>
              <w:t>-455</w:t>
            </w:r>
            <w:r w:rsidRPr="009E023B">
              <w:rPr>
                <w:sz w:val="22"/>
                <w:szCs w:val="22"/>
                <w:lang w:val="en-US"/>
              </w:rPr>
              <w:t>Wi</w:t>
            </w:r>
            <w:r w:rsidRPr="009E023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DFACCE" w14:textId="77777777" w:rsidR="002C735C" w:rsidRPr="009E023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E023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E023B" w14:paraId="3EDACB67" w14:textId="77777777" w:rsidTr="008416EB">
        <w:tc>
          <w:tcPr>
            <w:tcW w:w="7797" w:type="dxa"/>
            <w:shd w:val="clear" w:color="auto" w:fill="auto"/>
          </w:tcPr>
          <w:p w14:paraId="13DB780C" w14:textId="77777777" w:rsidR="002C735C" w:rsidRPr="009E023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E023B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9E023B">
              <w:rPr>
                <w:sz w:val="22"/>
                <w:szCs w:val="22"/>
                <w:lang w:val="en-US"/>
              </w:rPr>
              <w:t>Intel</w:t>
            </w:r>
            <w:r w:rsidRPr="009E023B">
              <w:rPr>
                <w:sz w:val="22"/>
                <w:szCs w:val="22"/>
              </w:rPr>
              <w:t xml:space="preserve"> </w:t>
            </w:r>
            <w:r w:rsidRPr="009E023B">
              <w:rPr>
                <w:sz w:val="22"/>
                <w:szCs w:val="22"/>
                <w:lang w:val="en-US"/>
              </w:rPr>
              <w:t>i</w:t>
            </w:r>
            <w:r w:rsidRPr="009E023B">
              <w:rPr>
                <w:sz w:val="22"/>
                <w:szCs w:val="22"/>
              </w:rPr>
              <w:t xml:space="preserve">3-2100 2.4 </w:t>
            </w:r>
            <w:r w:rsidRPr="009E023B">
              <w:rPr>
                <w:sz w:val="22"/>
                <w:szCs w:val="22"/>
                <w:lang w:val="en-US"/>
              </w:rPr>
              <w:t>Ghz</w:t>
            </w:r>
            <w:r w:rsidRPr="009E023B">
              <w:rPr>
                <w:sz w:val="22"/>
                <w:szCs w:val="22"/>
              </w:rPr>
              <w:t>/500/4/</w:t>
            </w:r>
            <w:r w:rsidRPr="009E023B">
              <w:rPr>
                <w:sz w:val="22"/>
                <w:szCs w:val="22"/>
                <w:lang w:val="en-US"/>
              </w:rPr>
              <w:t>Acer</w:t>
            </w:r>
            <w:r w:rsidRPr="009E023B">
              <w:rPr>
                <w:sz w:val="22"/>
                <w:szCs w:val="22"/>
              </w:rPr>
              <w:t xml:space="preserve"> </w:t>
            </w:r>
            <w:r w:rsidRPr="009E023B">
              <w:rPr>
                <w:sz w:val="22"/>
                <w:szCs w:val="22"/>
                <w:lang w:val="en-US"/>
              </w:rPr>
              <w:t>V</w:t>
            </w:r>
            <w:r w:rsidRPr="009E023B">
              <w:rPr>
                <w:sz w:val="22"/>
                <w:szCs w:val="22"/>
              </w:rPr>
              <w:t xml:space="preserve">193 19" - 1 шт., Акустическая система </w:t>
            </w:r>
            <w:r w:rsidRPr="009E023B">
              <w:rPr>
                <w:sz w:val="22"/>
                <w:szCs w:val="22"/>
                <w:lang w:val="en-US"/>
              </w:rPr>
              <w:t>JBL</w:t>
            </w:r>
            <w:r w:rsidRPr="009E023B">
              <w:rPr>
                <w:sz w:val="22"/>
                <w:szCs w:val="22"/>
              </w:rPr>
              <w:t xml:space="preserve"> </w:t>
            </w:r>
            <w:r w:rsidRPr="009E023B">
              <w:rPr>
                <w:sz w:val="22"/>
                <w:szCs w:val="22"/>
                <w:lang w:val="en-US"/>
              </w:rPr>
              <w:t>CONTROL</w:t>
            </w:r>
            <w:r w:rsidRPr="009E023B">
              <w:rPr>
                <w:sz w:val="22"/>
                <w:szCs w:val="22"/>
              </w:rPr>
              <w:t xml:space="preserve"> 25 </w:t>
            </w:r>
            <w:r w:rsidRPr="009E023B">
              <w:rPr>
                <w:sz w:val="22"/>
                <w:szCs w:val="22"/>
                <w:lang w:val="en-US"/>
              </w:rPr>
              <w:t>WH</w:t>
            </w:r>
            <w:r w:rsidRPr="009E023B">
              <w:rPr>
                <w:sz w:val="22"/>
                <w:szCs w:val="22"/>
              </w:rPr>
              <w:t xml:space="preserve"> - 2 шт., Экран с электропривод. </w:t>
            </w:r>
            <w:r w:rsidRPr="009E023B">
              <w:rPr>
                <w:sz w:val="22"/>
                <w:szCs w:val="22"/>
                <w:lang w:val="en-US"/>
              </w:rPr>
              <w:t>DRAPER</w:t>
            </w:r>
            <w:r w:rsidRPr="009E023B"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9E023B">
              <w:rPr>
                <w:sz w:val="22"/>
                <w:szCs w:val="22"/>
                <w:lang w:val="en-US"/>
              </w:rPr>
              <w:t>Panasonic</w:t>
            </w:r>
            <w:r w:rsidRPr="009E023B">
              <w:rPr>
                <w:sz w:val="22"/>
                <w:szCs w:val="22"/>
              </w:rPr>
              <w:t xml:space="preserve"> </w:t>
            </w:r>
            <w:r w:rsidRPr="009E023B">
              <w:rPr>
                <w:sz w:val="22"/>
                <w:szCs w:val="22"/>
                <w:lang w:val="en-US"/>
              </w:rPr>
              <w:t>PT</w:t>
            </w:r>
            <w:r w:rsidRPr="009E023B">
              <w:rPr>
                <w:sz w:val="22"/>
                <w:szCs w:val="22"/>
              </w:rPr>
              <w:t>-</w:t>
            </w:r>
            <w:r w:rsidRPr="009E023B">
              <w:rPr>
                <w:sz w:val="22"/>
                <w:szCs w:val="22"/>
                <w:lang w:val="en-US"/>
              </w:rPr>
              <w:t>VX</w:t>
            </w:r>
            <w:r w:rsidRPr="009E023B">
              <w:rPr>
                <w:sz w:val="22"/>
                <w:szCs w:val="22"/>
              </w:rPr>
              <w:t>610</w:t>
            </w:r>
            <w:r w:rsidRPr="009E023B">
              <w:rPr>
                <w:sz w:val="22"/>
                <w:szCs w:val="22"/>
                <w:lang w:val="en-US"/>
              </w:rPr>
              <w:t>E</w:t>
            </w:r>
            <w:r w:rsidRPr="009E023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59922D9" w14:textId="77777777" w:rsidR="002C735C" w:rsidRPr="009E023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E023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13540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1354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1354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1354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023B" w14:paraId="63C364CE" w14:textId="77777777" w:rsidTr="009E023B">
        <w:tc>
          <w:tcPr>
            <w:tcW w:w="562" w:type="dxa"/>
          </w:tcPr>
          <w:p w14:paraId="6BBAF933" w14:textId="77777777" w:rsidR="009E023B" w:rsidRPr="00BC074D" w:rsidRDefault="009E02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EF6F935" w14:textId="77777777" w:rsidR="009E023B" w:rsidRDefault="009E02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1354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E023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E023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13541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E023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E023B" w14:paraId="5A1C9382" w14:textId="77777777" w:rsidTr="00801458">
        <w:tc>
          <w:tcPr>
            <w:tcW w:w="2336" w:type="dxa"/>
          </w:tcPr>
          <w:p w14:paraId="4C518DAB" w14:textId="77777777" w:rsidR="005D65A5" w:rsidRPr="009E023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023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E023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023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E023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023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E023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023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E023B" w14:paraId="07658034" w14:textId="77777777" w:rsidTr="00801458">
        <w:tc>
          <w:tcPr>
            <w:tcW w:w="2336" w:type="dxa"/>
          </w:tcPr>
          <w:p w14:paraId="1553D698" w14:textId="78F29BFB" w:rsidR="005D65A5" w:rsidRPr="009E023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E023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E023B" w:rsidRDefault="007478E0" w:rsidP="00801458">
            <w:pPr>
              <w:rPr>
                <w:rFonts w:ascii="Times New Roman" w:hAnsi="Times New Roman" w:cs="Times New Roman"/>
              </w:rPr>
            </w:pPr>
            <w:r w:rsidRPr="009E023B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9E023B" w:rsidRDefault="007478E0" w:rsidP="00801458">
            <w:pPr>
              <w:rPr>
                <w:rFonts w:ascii="Times New Roman" w:hAnsi="Times New Roman" w:cs="Times New Roman"/>
              </w:rPr>
            </w:pPr>
            <w:r w:rsidRPr="009E023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9E023B" w:rsidRDefault="007478E0" w:rsidP="00801458">
            <w:pPr>
              <w:rPr>
                <w:rFonts w:ascii="Times New Roman" w:hAnsi="Times New Roman" w:cs="Times New Roman"/>
              </w:rPr>
            </w:pPr>
            <w:r w:rsidRPr="009E023B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9E023B" w14:paraId="123C92ED" w14:textId="77777777" w:rsidTr="00801458">
        <w:tc>
          <w:tcPr>
            <w:tcW w:w="2336" w:type="dxa"/>
          </w:tcPr>
          <w:p w14:paraId="6ABA0FD3" w14:textId="77777777" w:rsidR="005D65A5" w:rsidRPr="009E023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E023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EFDF095" w14:textId="77777777" w:rsidR="005D65A5" w:rsidRPr="009E023B" w:rsidRDefault="007478E0" w:rsidP="00801458">
            <w:pPr>
              <w:rPr>
                <w:rFonts w:ascii="Times New Roman" w:hAnsi="Times New Roman" w:cs="Times New Roman"/>
              </w:rPr>
            </w:pPr>
            <w:r w:rsidRPr="009E023B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6F0389A6" w14:textId="77777777" w:rsidR="005D65A5" w:rsidRPr="009E023B" w:rsidRDefault="007478E0" w:rsidP="00801458">
            <w:pPr>
              <w:rPr>
                <w:rFonts w:ascii="Times New Roman" w:hAnsi="Times New Roman" w:cs="Times New Roman"/>
              </w:rPr>
            </w:pPr>
            <w:r w:rsidRPr="009E023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5C4995E" w14:textId="77777777" w:rsidR="005D65A5" w:rsidRPr="009E023B" w:rsidRDefault="007478E0" w:rsidP="00801458">
            <w:pPr>
              <w:rPr>
                <w:rFonts w:ascii="Times New Roman" w:hAnsi="Times New Roman" w:cs="Times New Roman"/>
              </w:rPr>
            </w:pPr>
            <w:r w:rsidRPr="009E023B">
              <w:rPr>
                <w:rFonts w:ascii="Times New Roman" w:hAnsi="Times New Roman" w:cs="Times New Roman"/>
                <w:lang w:val="en-US"/>
              </w:rPr>
              <w:t>6-10</w:t>
            </w:r>
          </w:p>
        </w:tc>
      </w:tr>
      <w:tr w:rsidR="005D65A5" w:rsidRPr="009E023B" w14:paraId="72F05331" w14:textId="77777777" w:rsidTr="00801458">
        <w:tc>
          <w:tcPr>
            <w:tcW w:w="2336" w:type="dxa"/>
          </w:tcPr>
          <w:p w14:paraId="38DD579A" w14:textId="77777777" w:rsidR="005D65A5" w:rsidRPr="009E023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E023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E76900E" w14:textId="77777777" w:rsidR="005D65A5" w:rsidRPr="009E023B" w:rsidRDefault="007478E0" w:rsidP="00801458">
            <w:pPr>
              <w:rPr>
                <w:rFonts w:ascii="Times New Roman" w:hAnsi="Times New Roman" w:cs="Times New Roman"/>
              </w:rPr>
            </w:pPr>
            <w:r w:rsidRPr="009E023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5812C26" w14:textId="77777777" w:rsidR="005D65A5" w:rsidRPr="009E023B" w:rsidRDefault="007478E0" w:rsidP="00801458">
            <w:pPr>
              <w:rPr>
                <w:rFonts w:ascii="Times New Roman" w:hAnsi="Times New Roman" w:cs="Times New Roman"/>
              </w:rPr>
            </w:pPr>
            <w:r w:rsidRPr="009E023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7877717" w14:textId="77777777" w:rsidR="005D65A5" w:rsidRPr="009E023B" w:rsidRDefault="007478E0" w:rsidP="00801458">
            <w:pPr>
              <w:rPr>
                <w:rFonts w:ascii="Times New Roman" w:hAnsi="Times New Roman" w:cs="Times New Roman"/>
              </w:rPr>
            </w:pPr>
            <w:r w:rsidRPr="009E023B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9E023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E023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135415"/>
      <w:r w:rsidRPr="009E023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9E023B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023B" w:rsidRPr="009E023B" w14:paraId="042C263F" w14:textId="77777777" w:rsidTr="009E023B">
        <w:tc>
          <w:tcPr>
            <w:tcW w:w="562" w:type="dxa"/>
          </w:tcPr>
          <w:p w14:paraId="7FF38629" w14:textId="77777777" w:rsidR="009E023B" w:rsidRPr="009E023B" w:rsidRDefault="009E02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C6EDD4A" w14:textId="77777777" w:rsidR="009E023B" w:rsidRPr="009E023B" w:rsidRDefault="009E02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E023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9FF2B18" w14:textId="77777777" w:rsidR="009E023B" w:rsidRPr="009E023B" w:rsidRDefault="009E023B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E023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135416"/>
      <w:r w:rsidRPr="009E023B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9E023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E023B" w14:paraId="0267C479" w14:textId="77777777" w:rsidTr="00801458">
        <w:tc>
          <w:tcPr>
            <w:tcW w:w="2500" w:type="pct"/>
          </w:tcPr>
          <w:p w14:paraId="37F699C9" w14:textId="77777777" w:rsidR="00B8237E" w:rsidRPr="009E023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023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E023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023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E023B" w14:paraId="3F240151" w14:textId="77777777" w:rsidTr="00801458">
        <w:tc>
          <w:tcPr>
            <w:tcW w:w="2500" w:type="pct"/>
          </w:tcPr>
          <w:p w14:paraId="61E91592" w14:textId="61A0874C" w:rsidR="00B8237E" w:rsidRPr="009E023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E023B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9E023B" w:rsidRDefault="005C548A" w:rsidP="00801458">
            <w:pPr>
              <w:rPr>
                <w:rFonts w:ascii="Times New Roman" w:hAnsi="Times New Roman" w:cs="Times New Roman"/>
              </w:rPr>
            </w:pPr>
            <w:r w:rsidRPr="009E023B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9E023B" w14:paraId="53D382DB" w14:textId="77777777" w:rsidTr="00801458">
        <w:tc>
          <w:tcPr>
            <w:tcW w:w="2500" w:type="pct"/>
          </w:tcPr>
          <w:p w14:paraId="08B47497" w14:textId="77777777" w:rsidR="00B8237E" w:rsidRPr="009E023B" w:rsidRDefault="00B8237E" w:rsidP="00801458">
            <w:pPr>
              <w:rPr>
                <w:rFonts w:ascii="Times New Roman" w:hAnsi="Times New Roman" w:cs="Times New Roman"/>
              </w:rPr>
            </w:pPr>
            <w:r w:rsidRPr="009E023B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0DE98D04" w14:textId="77777777" w:rsidR="00B8237E" w:rsidRPr="009E023B" w:rsidRDefault="005C548A" w:rsidP="00801458">
            <w:pPr>
              <w:rPr>
                <w:rFonts w:ascii="Times New Roman" w:hAnsi="Times New Roman" w:cs="Times New Roman"/>
              </w:rPr>
            </w:pPr>
            <w:r w:rsidRPr="009E023B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9E023B" w14:paraId="3DE1F0F0" w14:textId="77777777" w:rsidTr="00801458">
        <w:tc>
          <w:tcPr>
            <w:tcW w:w="2500" w:type="pct"/>
          </w:tcPr>
          <w:p w14:paraId="744FF26F" w14:textId="77777777" w:rsidR="00B8237E" w:rsidRPr="009E023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E023B">
              <w:rPr>
                <w:rFonts w:ascii="Times New Roman" w:hAnsi="Times New Roman" w:cs="Times New Roman"/>
                <w:lang w:val="en-US"/>
              </w:rPr>
              <w:t>Написание реферата</w:t>
            </w:r>
          </w:p>
        </w:tc>
        <w:tc>
          <w:tcPr>
            <w:tcW w:w="2500" w:type="pct"/>
          </w:tcPr>
          <w:p w14:paraId="3A147539" w14:textId="77777777" w:rsidR="00B8237E" w:rsidRPr="009E023B" w:rsidRDefault="005C548A" w:rsidP="00801458">
            <w:pPr>
              <w:rPr>
                <w:rFonts w:ascii="Times New Roman" w:hAnsi="Times New Roman" w:cs="Times New Roman"/>
              </w:rPr>
            </w:pPr>
            <w:r w:rsidRPr="009E023B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9E023B" w14:paraId="3E9FB628" w14:textId="77777777" w:rsidTr="00801458">
        <w:tc>
          <w:tcPr>
            <w:tcW w:w="2500" w:type="pct"/>
          </w:tcPr>
          <w:p w14:paraId="1FE4E9E0" w14:textId="77777777" w:rsidR="00B8237E" w:rsidRPr="009E023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E023B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BED032E" w14:textId="77777777" w:rsidR="00B8237E" w:rsidRPr="009E023B" w:rsidRDefault="005C548A" w:rsidP="00801458">
            <w:pPr>
              <w:rPr>
                <w:rFonts w:ascii="Times New Roman" w:hAnsi="Times New Roman" w:cs="Times New Roman"/>
              </w:rPr>
            </w:pPr>
            <w:r w:rsidRPr="009E023B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9E023B" w14:paraId="27724A66" w14:textId="77777777" w:rsidTr="00801458">
        <w:tc>
          <w:tcPr>
            <w:tcW w:w="2500" w:type="pct"/>
          </w:tcPr>
          <w:p w14:paraId="101BEA16" w14:textId="77777777" w:rsidR="00B8237E" w:rsidRPr="009E023B" w:rsidRDefault="00B8237E" w:rsidP="00801458">
            <w:pPr>
              <w:rPr>
                <w:rFonts w:ascii="Times New Roman" w:hAnsi="Times New Roman" w:cs="Times New Roman"/>
              </w:rPr>
            </w:pPr>
            <w:r w:rsidRPr="009E023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9F00165" w14:textId="77777777" w:rsidR="00B8237E" w:rsidRPr="009E023B" w:rsidRDefault="005C548A" w:rsidP="00801458">
            <w:pPr>
              <w:rPr>
                <w:rFonts w:ascii="Times New Roman" w:hAnsi="Times New Roman" w:cs="Times New Roman"/>
              </w:rPr>
            </w:pPr>
            <w:r w:rsidRPr="009E023B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9E023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9E023B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135417"/>
      <w:r w:rsidRPr="009E023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9E023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9E023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023B">
        <w:rPr>
          <w:rFonts w:ascii="Times New Roman" w:hAnsi="Times New Roman" w:cs="Times New Roman"/>
          <w:color w:val="000000"/>
          <w:sz w:val="28"/>
          <w:szCs w:val="28"/>
        </w:rPr>
        <w:t>Шкалы оценивания и про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4ED5CF" w14:textId="77777777" w:rsidR="0020708A" w:rsidRDefault="0020708A" w:rsidP="00315CA6">
      <w:pPr>
        <w:spacing w:after="0" w:line="240" w:lineRule="auto"/>
      </w:pPr>
      <w:r>
        <w:separator/>
      </w:r>
    </w:p>
  </w:endnote>
  <w:endnote w:type="continuationSeparator" w:id="0">
    <w:p w14:paraId="4F07DF41" w14:textId="77777777" w:rsidR="0020708A" w:rsidRDefault="0020708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074D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08DF4C" w14:textId="77777777" w:rsidR="0020708A" w:rsidRDefault="0020708A" w:rsidP="00315CA6">
      <w:pPr>
        <w:spacing w:after="0" w:line="240" w:lineRule="auto"/>
      </w:pPr>
      <w:r>
        <w:separator/>
      </w:r>
    </w:p>
  </w:footnote>
  <w:footnote w:type="continuationSeparator" w:id="0">
    <w:p w14:paraId="54CE21E2" w14:textId="77777777" w:rsidR="0020708A" w:rsidRDefault="0020708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84B17"/>
    <w:rsid w:val="00194175"/>
    <w:rsid w:val="001D06D9"/>
    <w:rsid w:val="00205002"/>
    <w:rsid w:val="002053A5"/>
    <w:rsid w:val="0020708A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023B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074D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7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%20https://urait.ru/book/informacionnye-tehnologii-v-ekonomike-i-upravlenii-568903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%20https://znanium.ru/catalog/document?id=392366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document?id=33348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022CF3-DBB7-4DB1-B5B2-5377EE22A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4101</Words>
  <Characters>23379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